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F3" w:rsidRDefault="00C01EF3" w:rsidP="00C01EF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  <w:sz w:val="16"/>
          <w:u w:val="single"/>
        </w:rPr>
        <w:drawing>
          <wp:anchor distT="0" distB="0" distL="114300" distR="114300" simplePos="0" relativeHeight="251659264" behindDoc="1" locked="0" layoutInCell="1" allowOverlap="1" wp14:anchorId="4B9F3136" wp14:editId="352FB551">
            <wp:simplePos x="0" y="0"/>
            <wp:positionH relativeFrom="page">
              <wp:posOffset>3270885</wp:posOffset>
            </wp:positionH>
            <wp:positionV relativeFrom="page">
              <wp:posOffset>321310</wp:posOffset>
            </wp:positionV>
            <wp:extent cx="1062990" cy="9055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EF3" w:rsidRDefault="00C01EF3" w:rsidP="00C01EF3">
      <w:pPr>
        <w:spacing w:line="361" w:lineRule="exact"/>
        <w:rPr>
          <w:rFonts w:ascii="Times New Roman" w:eastAsia="Times New Roman" w:hAnsi="Times New Roman"/>
        </w:rPr>
      </w:pPr>
    </w:p>
    <w:p w:rsidR="00C01EF3" w:rsidRDefault="00C01EF3" w:rsidP="00C01EF3">
      <w:pPr>
        <w:spacing w:line="0" w:lineRule="atLeast"/>
        <w:ind w:right="-43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ACCADEMIA NAZIONALE VIRGILIANA</w:t>
      </w:r>
    </w:p>
    <w:p w:rsidR="00C01EF3" w:rsidRDefault="00C01EF3" w:rsidP="00C01EF3">
      <w:pPr>
        <w:spacing w:line="3" w:lineRule="exact"/>
        <w:rPr>
          <w:rFonts w:ascii="Times New Roman" w:eastAsia="Times New Roman" w:hAnsi="Times New Roman"/>
        </w:rPr>
      </w:pPr>
    </w:p>
    <w:p w:rsidR="00C01EF3" w:rsidRDefault="00C01EF3" w:rsidP="00C01EF3">
      <w:pPr>
        <w:spacing w:line="0" w:lineRule="atLeast"/>
        <w:ind w:left="38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DI SCIENZE LETTERE E ARTI</w:t>
      </w:r>
    </w:p>
    <w:p w:rsidR="00C01EF3" w:rsidRDefault="00C01EF3" w:rsidP="00C01EF3">
      <w:pPr>
        <w:spacing w:line="0" w:lineRule="atLeast"/>
        <w:ind w:left="3840"/>
        <w:rPr>
          <w:rFonts w:ascii="Times New Roman" w:eastAsia="Times New Roman" w:hAnsi="Times New Roman"/>
          <w:sz w:val="16"/>
        </w:rPr>
      </w:pPr>
    </w:p>
    <w:p w:rsidR="00C01EF3" w:rsidRDefault="00C01EF3" w:rsidP="00C01EF3">
      <w:pPr>
        <w:spacing w:line="0" w:lineRule="atLeast"/>
        <w:ind w:left="3840"/>
        <w:rPr>
          <w:rFonts w:ascii="Times New Roman" w:eastAsia="Times New Roman" w:hAnsi="Times New Roman"/>
          <w:sz w:val="16"/>
        </w:rPr>
      </w:pPr>
      <w:bookmarkStart w:id="0" w:name="_GoBack"/>
      <w:bookmarkEnd w:id="0"/>
    </w:p>
    <w:p w:rsidR="00C01EF3" w:rsidRDefault="00C01EF3" w:rsidP="00C01EF3">
      <w:pPr>
        <w:spacing w:line="0" w:lineRule="atLeast"/>
        <w:ind w:left="3840"/>
        <w:rPr>
          <w:rFonts w:ascii="Times New Roman" w:eastAsia="Times New Roman" w:hAnsi="Times New Roman"/>
          <w:sz w:val="16"/>
        </w:rPr>
      </w:pPr>
    </w:p>
    <w:p w:rsidR="00C01EF3" w:rsidRDefault="00C01EF3" w:rsidP="00C01EF3">
      <w:pPr>
        <w:tabs>
          <w:tab w:val="left" w:pos="1400"/>
        </w:tabs>
        <w:spacing w:line="0" w:lineRule="atLeast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sz w:val="22"/>
        </w:rPr>
        <w:t>Mercoledì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1"/>
        </w:rPr>
        <w:t>Giornata di studi</w:t>
      </w:r>
    </w:p>
    <w:p w:rsidR="00C01EF3" w:rsidRDefault="00C01EF3" w:rsidP="00C01EF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C01EF3" w:rsidRDefault="00C01EF3" w:rsidP="00C01EF3">
      <w:pPr>
        <w:spacing w:line="0" w:lineRule="atLeast"/>
        <w:ind w:left="142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Juan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Andres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(1740-1817) nel bicentenario dalla morte</w:t>
      </w:r>
    </w:p>
    <w:p w:rsidR="00C01EF3" w:rsidRDefault="00C01EF3" w:rsidP="00C01EF3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C01EF3" w:rsidRDefault="00C01EF3" w:rsidP="00C01EF3">
      <w:pPr>
        <w:tabs>
          <w:tab w:val="left" w:pos="1400"/>
        </w:tabs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Mattina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ore 9.30, Sala degli Addottoramenti, Palazzo degli Studi, Liceo Classico Virgilio</w:t>
      </w:r>
    </w:p>
    <w:p w:rsidR="00C01EF3" w:rsidRDefault="00C01EF3" w:rsidP="00C01EF3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C01EF3" w:rsidRDefault="00C01EF3" w:rsidP="00C01EF3">
      <w:pPr>
        <w:spacing w:line="0" w:lineRule="atLeast"/>
        <w:ind w:left="1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Introduzione di P</w:t>
      </w:r>
      <w:r>
        <w:rPr>
          <w:rFonts w:ascii="Times New Roman" w:eastAsia="Times New Roman" w:hAnsi="Times New Roman"/>
          <w:sz w:val="18"/>
        </w:rPr>
        <w:t>IERO</w:t>
      </w:r>
      <w:r>
        <w:rPr>
          <w:rFonts w:ascii="Times New Roman" w:eastAsia="Times New Roman" w:hAnsi="Times New Roman"/>
          <w:sz w:val="24"/>
        </w:rPr>
        <w:t xml:space="preserve"> G</w:t>
      </w:r>
      <w:r>
        <w:rPr>
          <w:rFonts w:ascii="Times New Roman" w:eastAsia="Times New Roman" w:hAnsi="Times New Roman"/>
          <w:sz w:val="18"/>
        </w:rPr>
        <w:t>UALTIEROTTI</w:t>
      </w:r>
      <w:r>
        <w:rPr>
          <w:rFonts w:ascii="Times New Roman" w:eastAsia="Times New Roman" w:hAnsi="Times New Roman"/>
          <w:sz w:val="24"/>
        </w:rPr>
        <w:t>, Presidente dell’Accademia</w:t>
      </w:r>
    </w:p>
    <w:p w:rsidR="00C01EF3" w:rsidRDefault="00C01EF3" w:rsidP="00C01EF3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C01EF3" w:rsidRDefault="00C01EF3" w:rsidP="00C01EF3">
      <w:pPr>
        <w:spacing w:line="0" w:lineRule="atLeast"/>
        <w:ind w:left="1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Interventi a seguire:</w:t>
      </w:r>
    </w:p>
    <w:p w:rsidR="00C01EF3" w:rsidRDefault="00C01EF3" w:rsidP="00C01EF3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C01EF3" w:rsidRDefault="00C01EF3" w:rsidP="00C01EF3">
      <w:pPr>
        <w:spacing w:line="236" w:lineRule="auto"/>
        <w:ind w:left="1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L’opera enciclopedica di Juan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e l’Illuminismo ispano-italiano</w:t>
      </w:r>
      <w:r>
        <w:rPr>
          <w:rFonts w:ascii="Times New Roman" w:eastAsia="Times New Roman" w:hAnsi="Times New Roman"/>
          <w:sz w:val="24"/>
        </w:rPr>
        <w:t>, P</w:t>
      </w:r>
      <w:r>
        <w:rPr>
          <w:rFonts w:ascii="Times New Roman" w:eastAsia="Times New Roman" w:hAnsi="Times New Roman"/>
          <w:sz w:val="18"/>
        </w:rPr>
        <w:t>EDRO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18"/>
        </w:rPr>
        <w:t>ULLÓN DE</w:t>
      </w:r>
      <w:r>
        <w:rPr>
          <w:rFonts w:ascii="Times New Roman" w:eastAsia="Times New Roman" w:hAnsi="Times New Roman"/>
          <w:sz w:val="24"/>
        </w:rPr>
        <w:t xml:space="preserve"> H</w:t>
      </w:r>
      <w:r>
        <w:rPr>
          <w:rFonts w:ascii="Times New Roman" w:eastAsia="Times New Roman" w:hAnsi="Times New Roman"/>
          <w:sz w:val="18"/>
        </w:rPr>
        <w:t>ARO</w:t>
      </w:r>
      <w:r>
        <w:rPr>
          <w:rFonts w:ascii="Times New Roman" w:eastAsia="Times New Roman" w:hAnsi="Times New Roman"/>
          <w:sz w:val="24"/>
        </w:rPr>
        <w:t xml:space="preserve">, Università di Alicante, </w:t>
      </w:r>
      <w:proofErr w:type="spellStart"/>
      <w:r>
        <w:rPr>
          <w:rFonts w:ascii="Times New Roman" w:eastAsia="Times New Roman" w:hAnsi="Times New Roman"/>
          <w:sz w:val="24"/>
        </w:rPr>
        <w:t>Instituto</w:t>
      </w:r>
      <w:proofErr w:type="spellEnd"/>
      <w:r>
        <w:rPr>
          <w:rFonts w:ascii="Times New Roman" w:eastAsia="Times New Roman" w:hAnsi="Times New Roman"/>
          <w:sz w:val="24"/>
        </w:rPr>
        <w:t xml:space="preserve"> Juan </w:t>
      </w:r>
      <w:proofErr w:type="spellStart"/>
      <w:r>
        <w:rPr>
          <w:rFonts w:ascii="Times New Roman" w:eastAsia="Times New Roman" w:hAnsi="Times New Roman"/>
          <w:sz w:val="24"/>
        </w:rPr>
        <w:t>Andrés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Comparatística</w:t>
      </w:r>
      <w:proofErr w:type="spellEnd"/>
      <w:r>
        <w:rPr>
          <w:rFonts w:ascii="Times New Roman" w:eastAsia="Times New Roman" w:hAnsi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/>
          <w:sz w:val="24"/>
        </w:rPr>
        <w:t>Globalización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e</w:t>
      </w:r>
      <w:proofErr w:type="gramEnd"/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18"/>
        </w:rPr>
        <w:t>AVIDE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18"/>
        </w:rPr>
        <w:t>OMBELLI</w:t>
      </w:r>
      <w:r>
        <w:rPr>
          <w:rFonts w:ascii="Times New Roman" w:eastAsia="Times New Roman" w:hAnsi="Times New Roman"/>
          <w:sz w:val="24"/>
        </w:rPr>
        <w:t>, Università di Alicante</w:t>
      </w:r>
    </w:p>
    <w:p w:rsidR="00C01EF3" w:rsidRDefault="00C01EF3" w:rsidP="00C01EF3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C01EF3" w:rsidRDefault="00C01EF3" w:rsidP="00C01EF3">
      <w:pPr>
        <w:spacing w:line="236" w:lineRule="auto"/>
        <w:ind w:left="1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Un pubblico per Juan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i/>
          <w:sz w:val="24"/>
        </w:rPr>
        <w:t>: dissertazioni di filosofia ed educazione all’accademia (1768-1774)</w:t>
      </w:r>
      <w:r>
        <w:rPr>
          <w:rFonts w:ascii="Times New Roman" w:eastAsia="Times New Roman" w:hAnsi="Times New Roman"/>
          <w:sz w:val="24"/>
        </w:rPr>
        <w:t>, C</w:t>
      </w:r>
      <w:r>
        <w:rPr>
          <w:rFonts w:ascii="Times New Roman" w:eastAsia="Times New Roman" w:hAnsi="Times New Roman"/>
          <w:sz w:val="18"/>
        </w:rPr>
        <w:t>RISTIANO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</w:t>
      </w:r>
      <w:r>
        <w:rPr>
          <w:rFonts w:ascii="Times New Roman" w:eastAsia="Times New Roman" w:hAnsi="Times New Roman"/>
          <w:sz w:val="18"/>
        </w:rPr>
        <w:t>ASALINI</w:t>
      </w:r>
      <w:r>
        <w:rPr>
          <w:rFonts w:ascii="Times New Roman" w:eastAsia="Times New Roman" w:hAnsi="Times New Roman"/>
          <w:sz w:val="24"/>
        </w:rPr>
        <w:t>, Boston College e L</w:t>
      </w:r>
      <w:r>
        <w:rPr>
          <w:rFonts w:ascii="Times New Roman" w:eastAsia="Times New Roman" w:hAnsi="Times New Roman"/>
          <w:sz w:val="18"/>
        </w:rPr>
        <w:t>AURA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</w:t>
      </w:r>
      <w:r>
        <w:rPr>
          <w:rFonts w:ascii="Times New Roman" w:eastAsia="Times New Roman" w:hAnsi="Times New Roman"/>
          <w:sz w:val="18"/>
        </w:rPr>
        <w:t>ADELLA</w:t>
      </w:r>
      <w:r>
        <w:rPr>
          <w:rFonts w:ascii="Times New Roman" w:eastAsia="Times New Roman" w:hAnsi="Times New Roman"/>
          <w:sz w:val="24"/>
        </w:rPr>
        <w:t>, Università di Roma Tre</w:t>
      </w:r>
    </w:p>
    <w:p w:rsidR="00C01EF3" w:rsidRDefault="00C01EF3" w:rsidP="00C01EF3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C01EF3" w:rsidRDefault="00C01EF3" w:rsidP="00C01EF3">
      <w:pPr>
        <w:spacing w:line="234" w:lineRule="auto"/>
        <w:ind w:left="1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Lettere Familiari. I viaggi di Juan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in Italia</w:t>
      </w:r>
      <w:r>
        <w:rPr>
          <w:rFonts w:ascii="Times New Roman" w:eastAsia="Times New Roman" w:hAnsi="Times New Roman"/>
          <w:sz w:val="24"/>
        </w:rPr>
        <w:t>, M</w:t>
      </w:r>
      <w:r>
        <w:rPr>
          <w:rFonts w:ascii="Times New Roman" w:eastAsia="Times New Roman" w:hAnsi="Times New Roman"/>
          <w:sz w:val="18"/>
        </w:rPr>
        <w:t>AURIZIO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F</w:t>
      </w:r>
      <w:r>
        <w:rPr>
          <w:rFonts w:ascii="Times New Roman" w:eastAsia="Times New Roman" w:hAnsi="Times New Roman"/>
          <w:sz w:val="18"/>
        </w:rPr>
        <w:t>ABBRI</w:t>
      </w:r>
      <w:r>
        <w:rPr>
          <w:rFonts w:ascii="Times New Roman" w:eastAsia="Times New Roman" w:hAnsi="Times New Roman"/>
          <w:sz w:val="24"/>
        </w:rPr>
        <w:t>, Università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 Bologna, Centro di Studi sul Settecento Spagnolo</w:t>
      </w:r>
    </w:p>
    <w:p w:rsidR="00C01EF3" w:rsidRDefault="00C01EF3" w:rsidP="00C01EF3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C01EF3" w:rsidRDefault="00C01EF3" w:rsidP="00C01EF3">
      <w:pPr>
        <w:spacing w:line="234" w:lineRule="auto"/>
        <w:ind w:left="1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Epistolario di Juan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sz w:val="24"/>
        </w:rPr>
        <w:t>, L</w:t>
      </w:r>
      <w:r>
        <w:rPr>
          <w:rFonts w:ascii="Times New Roman" w:eastAsia="Times New Roman" w:hAnsi="Times New Roman"/>
          <w:sz w:val="18"/>
        </w:rPr>
        <w:t>IVIA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</w:t>
      </w:r>
      <w:r>
        <w:rPr>
          <w:rFonts w:ascii="Times New Roman" w:eastAsia="Times New Roman" w:hAnsi="Times New Roman"/>
          <w:sz w:val="18"/>
        </w:rPr>
        <w:t>RUNORI</w:t>
      </w:r>
      <w:r>
        <w:rPr>
          <w:rFonts w:ascii="Times New Roman" w:eastAsia="Times New Roman" w:hAnsi="Times New Roman"/>
          <w:sz w:val="24"/>
        </w:rPr>
        <w:t>, Università di Bologna, Centro di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Studi Settecento Spagnolo</w:t>
      </w:r>
    </w:p>
    <w:p w:rsidR="00C01EF3" w:rsidRDefault="00C01EF3" w:rsidP="00C01EF3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C01EF3" w:rsidRDefault="00C01EF3" w:rsidP="00C01EF3">
      <w:pPr>
        <w:spacing w:line="234" w:lineRule="auto"/>
        <w:ind w:left="1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Le opere a stampa di Juan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conservate presso la Biblioteca Teresiana di Mantova</w:t>
      </w:r>
      <w:r>
        <w:rPr>
          <w:rFonts w:ascii="Times New Roman" w:eastAsia="Times New Roman" w:hAnsi="Times New Roman"/>
          <w:sz w:val="24"/>
        </w:rPr>
        <w:t>, C</w:t>
      </w:r>
      <w:r>
        <w:rPr>
          <w:rFonts w:ascii="Times New Roman" w:eastAsia="Times New Roman" w:hAnsi="Times New Roman"/>
          <w:sz w:val="18"/>
        </w:rPr>
        <w:t>ESARE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</w:t>
      </w:r>
      <w:r>
        <w:rPr>
          <w:rFonts w:ascii="Times New Roman" w:eastAsia="Times New Roman" w:hAnsi="Times New Roman"/>
          <w:sz w:val="18"/>
        </w:rPr>
        <w:t>UERRA</w:t>
      </w:r>
      <w:r>
        <w:rPr>
          <w:rFonts w:ascii="Times New Roman" w:eastAsia="Times New Roman" w:hAnsi="Times New Roman"/>
          <w:sz w:val="24"/>
        </w:rPr>
        <w:t>, Servizio Biblioteche del Comune di Mantova.</w:t>
      </w:r>
    </w:p>
    <w:p w:rsidR="00C01EF3" w:rsidRDefault="00C01EF3" w:rsidP="00C01EF3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C01EF3" w:rsidRDefault="00C01EF3" w:rsidP="00C01EF3">
      <w:pPr>
        <w:spacing w:line="234" w:lineRule="auto"/>
        <w:ind w:left="14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Seguirà la visita all’esposizione delle pubblicazioni a stampa e delle dissertazioni manoscritte di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:rsidR="00C01EF3" w:rsidRDefault="00C01EF3" w:rsidP="00C01EF3">
      <w:pPr>
        <w:spacing w:line="344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C01EF3" w:rsidRDefault="00C01EF3" w:rsidP="00C01EF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Pomeriggio ore 15.00, Sala Ovale</w:t>
      </w:r>
    </w:p>
    <w:p w:rsidR="00C01EF3" w:rsidRDefault="00C01EF3" w:rsidP="00C01EF3">
      <w:pPr>
        <w:spacing w:line="148" w:lineRule="exact"/>
        <w:rPr>
          <w:rFonts w:ascii="Times New Roman" w:eastAsia="Times New Roman" w:hAnsi="Times New Roman"/>
        </w:rPr>
      </w:pPr>
    </w:p>
    <w:p w:rsidR="00C01EF3" w:rsidRDefault="00C01EF3" w:rsidP="00C01EF3">
      <w:pPr>
        <w:spacing w:line="225" w:lineRule="auto"/>
        <w:ind w:left="1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4"/>
        </w:rPr>
        <w:t xml:space="preserve">Juan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e Galileo Galilei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L</w:t>
      </w:r>
      <w:r>
        <w:rPr>
          <w:rFonts w:ascii="Times New Roman" w:eastAsia="Times New Roman" w:hAnsi="Times New Roman"/>
          <w:sz w:val="18"/>
        </w:rPr>
        <w:t>EDO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S</w:t>
      </w:r>
      <w:r>
        <w:rPr>
          <w:rFonts w:ascii="Times New Roman" w:eastAsia="Times New Roman" w:hAnsi="Times New Roman"/>
          <w:sz w:val="18"/>
        </w:rPr>
        <w:t>TEFANINI</w:t>
      </w:r>
      <w:r>
        <w:rPr>
          <w:rFonts w:ascii="Times New Roman" w:eastAsia="Times New Roman" w:hAnsi="Times New Roman"/>
          <w:sz w:val="24"/>
        </w:rPr>
        <w:t>, Università di Pavia,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Accademico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virgiliano</w:t>
      </w:r>
    </w:p>
    <w:p w:rsidR="00C01EF3" w:rsidRDefault="00C01EF3" w:rsidP="00C01EF3">
      <w:pPr>
        <w:spacing w:line="100" w:lineRule="exact"/>
        <w:rPr>
          <w:rFonts w:ascii="Times New Roman" w:eastAsia="Times New Roman" w:hAnsi="Times New Roman"/>
        </w:rPr>
      </w:pPr>
    </w:p>
    <w:p w:rsidR="00C01EF3" w:rsidRDefault="00C01EF3" w:rsidP="00C01EF3">
      <w:pPr>
        <w:spacing w:line="0" w:lineRule="atLeast"/>
        <w:ind w:lef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Le osservazioni geologico-naturalistiche di Juan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nei suoi viaggi in Italia</w:t>
      </w:r>
      <w:r>
        <w:rPr>
          <w:rFonts w:ascii="Times New Roman" w:eastAsia="Times New Roman" w:hAnsi="Times New Roman"/>
          <w:sz w:val="24"/>
        </w:rPr>
        <w:t>,</w:t>
      </w:r>
    </w:p>
    <w:p w:rsidR="00C01EF3" w:rsidRDefault="00C01EF3" w:rsidP="00C01EF3">
      <w:pPr>
        <w:spacing w:line="0" w:lineRule="atLeast"/>
        <w:ind w:left="1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</w:t>
      </w:r>
      <w:r>
        <w:rPr>
          <w:rFonts w:ascii="Times New Roman" w:eastAsia="Times New Roman" w:hAnsi="Times New Roman"/>
          <w:sz w:val="18"/>
        </w:rPr>
        <w:t>ULVIO</w:t>
      </w:r>
      <w:r>
        <w:rPr>
          <w:rFonts w:ascii="Times New Roman" w:eastAsia="Times New Roman" w:hAnsi="Times New Roman"/>
          <w:sz w:val="22"/>
        </w:rPr>
        <w:t xml:space="preserve"> B</w:t>
      </w:r>
      <w:r>
        <w:rPr>
          <w:rFonts w:ascii="Times New Roman" w:eastAsia="Times New Roman" w:hAnsi="Times New Roman"/>
          <w:sz w:val="18"/>
        </w:rPr>
        <w:t>ARALDI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2"/>
        </w:rPr>
        <w:t xml:space="preserve"> Accademico virgiliano</w:t>
      </w:r>
    </w:p>
    <w:p w:rsidR="00C01EF3" w:rsidRDefault="00C01EF3" w:rsidP="00C01EF3">
      <w:pPr>
        <w:spacing w:line="111" w:lineRule="exact"/>
        <w:rPr>
          <w:rFonts w:ascii="Times New Roman" w:eastAsia="Times New Roman" w:hAnsi="Times New Roman"/>
        </w:rPr>
      </w:pPr>
    </w:p>
    <w:p w:rsidR="00C01EF3" w:rsidRDefault="00C01EF3" w:rsidP="00C01EF3">
      <w:pPr>
        <w:spacing w:line="225" w:lineRule="auto"/>
        <w:ind w:left="1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4"/>
        </w:rPr>
        <w:t xml:space="preserve">L’idea di progresso delle scienze in Juan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18"/>
        </w:rPr>
        <w:t>ENATO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M</w:t>
      </w:r>
      <w:r>
        <w:rPr>
          <w:rFonts w:ascii="Times New Roman" w:eastAsia="Times New Roman" w:hAnsi="Times New Roman"/>
          <w:sz w:val="18"/>
        </w:rPr>
        <w:t>AROCCHI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Accademico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virgiliano</w:t>
      </w:r>
    </w:p>
    <w:p w:rsidR="00C01EF3" w:rsidRDefault="00C01EF3" w:rsidP="00C01EF3">
      <w:pPr>
        <w:spacing w:line="102" w:lineRule="exact"/>
        <w:rPr>
          <w:rFonts w:ascii="Times New Roman" w:eastAsia="Times New Roman" w:hAnsi="Times New Roman"/>
        </w:rPr>
      </w:pPr>
    </w:p>
    <w:p w:rsidR="00C01EF3" w:rsidRDefault="00C01EF3" w:rsidP="00C01EF3">
      <w:pPr>
        <w:spacing w:line="0" w:lineRule="atLeast"/>
        <w:ind w:left="1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i/>
          <w:sz w:val="24"/>
        </w:rPr>
        <w:t xml:space="preserve">Juan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e la tradizione razionalistica nella cultura mantovana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M</w:t>
      </w:r>
      <w:r>
        <w:rPr>
          <w:rFonts w:ascii="Times New Roman" w:eastAsia="Times New Roman" w:hAnsi="Times New Roman"/>
          <w:sz w:val="18"/>
        </w:rPr>
        <w:t>AURIZIO</w:t>
      </w:r>
    </w:p>
    <w:p w:rsidR="00C01EF3" w:rsidRDefault="00C01EF3" w:rsidP="00C01EF3">
      <w:pPr>
        <w:spacing w:line="237" w:lineRule="auto"/>
        <w:ind w:left="1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</w:t>
      </w:r>
      <w:r>
        <w:rPr>
          <w:rFonts w:ascii="Times New Roman" w:eastAsia="Times New Roman" w:hAnsi="Times New Roman"/>
          <w:sz w:val="18"/>
        </w:rPr>
        <w:t>ERTOLOTTI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2"/>
        </w:rPr>
        <w:t xml:space="preserve"> Accademico virgiliano</w:t>
      </w:r>
    </w:p>
    <w:p w:rsidR="00C01EF3" w:rsidRDefault="00C01EF3" w:rsidP="00C01EF3">
      <w:pPr>
        <w:spacing w:line="102" w:lineRule="exact"/>
        <w:rPr>
          <w:rFonts w:ascii="Times New Roman" w:eastAsia="Times New Roman" w:hAnsi="Times New Roman"/>
        </w:rPr>
      </w:pPr>
    </w:p>
    <w:p w:rsidR="00C01EF3" w:rsidRDefault="00C01EF3" w:rsidP="00C01EF3">
      <w:pPr>
        <w:spacing w:line="0" w:lineRule="atLeast"/>
        <w:ind w:lef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Juan </w:t>
      </w: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. Catalogo dei codici manoscritti della famiglia </w:t>
      </w:r>
      <w:proofErr w:type="spellStart"/>
      <w:r>
        <w:rPr>
          <w:rFonts w:ascii="Times New Roman" w:eastAsia="Times New Roman" w:hAnsi="Times New Roman"/>
          <w:i/>
          <w:sz w:val="24"/>
        </w:rPr>
        <w:t>Capilupi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di Mantova</w:t>
      </w:r>
      <w:r>
        <w:rPr>
          <w:rFonts w:ascii="Times New Roman" w:eastAsia="Times New Roman" w:hAnsi="Times New Roman"/>
          <w:sz w:val="24"/>
        </w:rPr>
        <w:t>,</w:t>
      </w:r>
    </w:p>
    <w:p w:rsidR="00C01EF3" w:rsidRDefault="00C01EF3" w:rsidP="00C01EF3">
      <w:pPr>
        <w:spacing w:line="0" w:lineRule="atLeast"/>
        <w:ind w:left="1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18"/>
        </w:rPr>
        <w:t>AFFAELE</w:t>
      </w:r>
      <w:r>
        <w:rPr>
          <w:rFonts w:ascii="Times New Roman" w:eastAsia="Times New Roman" w:hAnsi="Times New Roman"/>
          <w:sz w:val="22"/>
        </w:rPr>
        <w:t xml:space="preserve"> T</w:t>
      </w:r>
      <w:r>
        <w:rPr>
          <w:rFonts w:ascii="Times New Roman" w:eastAsia="Times New Roman" w:hAnsi="Times New Roman"/>
          <w:sz w:val="18"/>
        </w:rPr>
        <w:t>AMALIO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2"/>
        </w:rPr>
        <w:t xml:space="preserve"> Accademico virgiliano</w:t>
      </w:r>
    </w:p>
    <w:p w:rsidR="00C01EF3" w:rsidRDefault="00C01EF3" w:rsidP="00C01EF3">
      <w:pPr>
        <w:spacing w:line="113" w:lineRule="exact"/>
        <w:rPr>
          <w:rFonts w:ascii="Times New Roman" w:eastAsia="Times New Roman" w:hAnsi="Times New Roman"/>
        </w:rPr>
      </w:pPr>
    </w:p>
    <w:p w:rsidR="00C01EF3" w:rsidRDefault="00C01EF3" w:rsidP="00C01EF3">
      <w:pPr>
        <w:spacing w:line="234" w:lineRule="auto"/>
        <w:ind w:left="14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Andrés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e la poesia didascalica: una crestomazia molto ragionata, </w:t>
      </w:r>
      <w:r>
        <w:rPr>
          <w:rFonts w:ascii="Times New Roman" w:eastAsia="Times New Roman" w:hAnsi="Times New Roman"/>
          <w:sz w:val="22"/>
        </w:rPr>
        <w:t>M</w:t>
      </w:r>
      <w:r>
        <w:rPr>
          <w:rFonts w:ascii="Times New Roman" w:eastAsia="Times New Roman" w:hAnsi="Times New Roman"/>
          <w:sz w:val="18"/>
        </w:rPr>
        <w:t>ARCO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B</w:t>
      </w:r>
      <w:r>
        <w:rPr>
          <w:rFonts w:ascii="Times New Roman" w:eastAsia="Times New Roman" w:hAnsi="Times New Roman"/>
          <w:sz w:val="18"/>
        </w:rPr>
        <w:t>OLZANI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Liceo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‘Manzoni’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di Suzzara</w:t>
      </w:r>
    </w:p>
    <w:p w:rsidR="00C01EF3" w:rsidRDefault="00C01EF3" w:rsidP="00C01EF3">
      <w:pPr>
        <w:spacing w:line="200" w:lineRule="exact"/>
        <w:rPr>
          <w:rFonts w:ascii="Times New Roman" w:eastAsia="Times New Roman" w:hAnsi="Times New Roman"/>
        </w:rPr>
      </w:pPr>
    </w:p>
    <w:p w:rsidR="007375AB" w:rsidRDefault="007375AB"/>
    <w:sectPr w:rsidR="00737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3"/>
    <w:rsid w:val="00347B1D"/>
    <w:rsid w:val="004B2CA9"/>
    <w:rsid w:val="007375AB"/>
    <w:rsid w:val="008672F7"/>
    <w:rsid w:val="00C01EF3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961E-70A8-43E1-B19C-5816AEB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EF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catalani</dc:creator>
  <cp:keywords/>
  <dc:description/>
  <cp:lastModifiedBy>gianni catalani</cp:lastModifiedBy>
  <cp:revision>2</cp:revision>
  <dcterms:created xsi:type="dcterms:W3CDTF">2017-11-27T08:34:00Z</dcterms:created>
  <dcterms:modified xsi:type="dcterms:W3CDTF">2017-11-27T08:34:00Z</dcterms:modified>
</cp:coreProperties>
</file>